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0849" w14:textId="77777777" w:rsidR="001C08BA" w:rsidRDefault="00EA43E5">
      <w:pPr>
        <w:pStyle w:val="Heading3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80" w:line="384" w:lineRule="auto"/>
        <w:jc w:val="center"/>
        <w:rPr>
          <w:rFonts w:ascii="Roboto" w:eastAsia="Roboto" w:hAnsi="Roboto" w:cs="Roboto"/>
          <w:color w:val="0D0D0D"/>
          <w:sz w:val="26"/>
          <w:szCs w:val="26"/>
        </w:rPr>
      </w:pPr>
      <w:bookmarkStart w:id="0" w:name="_eslcvwx9toxy" w:colFirst="0" w:colLast="0"/>
      <w:bookmarkEnd w:id="0"/>
      <w:proofErr w:type="spellStart"/>
      <w:r>
        <w:rPr>
          <w:rFonts w:ascii="Roboto" w:eastAsia="Roboto" w:hAnsi="Roboto" w:cs="Roboto"/>
          <w:b/>
          <w:color w:val="0D0D0D"/>
          <w:sz w:val="41"/>
          <w:szCs w:val="41"/>
        </w:rPr>
        <w:t>Garantiikiri</w:t>
      </w:r>
      <w:proofErr w:type="spellEnd"/>
    </w:p>
    <w:p w14:paraId="283397FC" w14:textId="77777777"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1" w:name="_1v2kwdsbtvyf" w:colFirst="0" w:colLast="0"/>
      <w:bookmarkEnd w:id="1"/>
      <w:proofErr w:type="spellStart"/>
      <w:r>
        <w:rPr>
          <w:rFonts w:ascii="Roboto" w:eastAsia="Roboto" w:hAnsi="Roboto" w:cs="Roboto"/>
          <w:b/>
          <w:color w:val="0D0D0D"/>
        </w:rPr>
        <w:t>Kliendi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andmed</w:t>
      </w:r>
      <w:proofErr w:type="spellEnd"/>
      <w:r>
        <w:rPr>
          <w:rFonts w:ascii="Roboto" w:eastAsia="Roboto" w:hAnsi="Roboto" w:cs="Roboto"/>
          <w:b/>
          <w:color w:val="0D0D0D"/>
        </w:rPr>
        <w:t>:</w:t>
      </w:r>
    </w:p>
    <w:p w14:paraId="5E5A729D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Nimi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4EEBE998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Kontakttelefon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4B6D5006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>E-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posti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aadress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3BA3CDEC" w14:textId="77777777"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2" w:name="_i22ow65fqate" w:colFirst="0" w:colLast="0"/>
      <w:bookmarkEnd w:id="2"/>
      <w:proofErr w:type="spellStart"/>
      <w:r>
        <w:rPr>
          <w:rFonts w:ascii="Roboto" w:eastAsia="Roboto" w:hAnsi="Roboto" w:cs="Roboto"/>
          <w:b/>
          <w:color w:val="0D0D0D"/>
        </w:rPr>
        <w:t>Ostetud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toote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andmed</w:t>
      </w:r>
      <w:proofErr w:type="spellEnd"/>
      <w:r>
        <w:rPr>
          <w:rFonts w:ascii="Roboto" w:eastAsia="Roboto" w:hAnsi="Roboto" w:cs="Roboto"/>
          <w:b/>
          <w:color w:val="0D0D0D"/>
        </w:rPr>
        <w:t>:</w:t>
      </w:r>
    </w:p>
    <w:p w14:paraId="161FA51D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Toote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nimetus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570DFCDC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r>
        <w:rPr>
          <w:rFonts w:ascii="Roboto" w:eastAsia="Roboto" w:hAnsi="Roboto" w:cs="Roboto"/>
          <w:color w:val="0D0D0D"/>
          <w:sz w:val="24"/>
          <w:szCs w:val="24"/>
        </w:rPr>
        <w:t xml:space="preserve">IMEI </w:t>
      </w: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kood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4EAA6E05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Ostukuupäev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>:</w:t>
      </w:r>
    </w:p>
    <w:p w14:paraId="7B4B9772" w14:textId="77777777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Arve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 number:</w:t>
      </w:r>
    </w:p>
    <w:p w14:paraId="1DFDE441" w14:textId="77777777"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3" w:name="_vasyo13ssiyb" w:colFirst="0" w:colLast="0"/>
      <w:bookmarkEnd w:id="3"/>
      <w:proofErr w:type="spellStart"/>
      <w:r>
        <w:rPr>
          <w:rFonts w:ascii="Roboto" w:eastAsia="Roboto" w:hAnsi="Roboto" w:cs="Roboto"/>
          <w:b/>
          <w:color w:val="0D0D0D"/>
        </w:rPr>
        <w:t>Garantiijuhtumi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kirjeldus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, </w:t>
      </w:r>
      <w:proofErr w:type="spellStart"/>
      <w:r>
        <w:rPr>
          <w:rFonts w:ascii="Roboto" w:eastAsia="Roboto" w:hAnsi="Roboto" w:cs="Roboto"/>
          <w:b/>
          <w:color w:val="0D0D0D"/>
        </w:rPr>
        <w:t>palun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kirjeldage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probleemi</w:t>
      </w:r>
      <w:proofErr w:type="spellEnd"/>
      <w:r>
        <w:rPr>
          <w:rFonts w:ascii="Roboto" w:eastAsia="Roboto" w:hAnsi="Roboto" w:cs="Roboto"/>
          <w:b/>
          <w:color w:val="0D0D0D"/>
        </w:rPr>
        <w:t>:</w:t>
      </w:r>
    </w:p>
    <w:p w14:paraId="45BD01B9" w14:textId="77777777" w:rsidR="00142F0A" w:rsidRDefault="00142F0A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4" w:name="_ip6fqk2c49ua" w:colFirst="0" w:colLast="0"/>
      <w:bookmarkEnd w:id="4"/>
    </w:p>
    <w:p w14:paraId="073F9F5D" w14:textId="77777777" w:rsidR="00142F0A" w:rsidRDefault="00142F0A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</w:p>
    <w:p w14:paraId="65609EB5" w14:textId="7EF7E601"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proofErr w:type="spellStart"/>
      <w:r>
        <w:rPr>
          <w:rFonts w:ascii="Roboto" w:eastAsia="Roboto" w:hAnsi="Roboto" w:cs="Roboto"/>
          <w:b/>
          <w:color w:val="0D0D0D"/>
        </w:rPr>
        <w:t>Lisadokumendid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(</w:t>
      </w:r>
      <w:proofErr w:type="spellStart"/>
      <w:r>
        <w:rPr>
          <w:rFonts w:ascii="Roboto" w:eastAsia="Roboto" w:hAnsi="Roboto" w:cs="Roboto"/>
          <w:b/>
          <w:color w:val="0D0D0D"/>
        </w:rPr>
        <w:t>nt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ostuarve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, </w:t>
      </w:r>
      <w:proofErr w:type="spellStart"/>
      <w:r>
        <w:rPr>
          <w:rFonts w:ascii="Roboto" w:eastAsia="Roboto" w:hAnsi="Roboto" w:cs="Roboto"/>
          <w:b/>
          <w:color w:val="0D0D0D"/>
        </w:rPr>
        <w:t>fotod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või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videod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kahjustusest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) </w:t>
      </w:r>
      <w:proofErr w:type="spellStart"/>
      <w:r>
        <w:rPr>
          <w:rFonts w:ascii="Roboto" w:eastAsia="Roboto" w:hAnsi="Roboto" w:cs="Roboto"/>
          <w:b/>
          <w:color w:val="0D0D0D"/>
        </w:rPr>
        <w:t>lisada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manusena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e-</w:t>
      </w:r>
      <w:proofErr w:type="spellStart"/>
      <w:r>
        <w:rPr>
          <w:rFonts w:ascii="Roboto" w:eastAsia="Roboto" w:hAnsi="Roboto" w:cs="Roboto"/>
          <w:b/>
          <w:color w:val="0D0D0D"/>
        </w:rPr>
        <w:t>kirjale</w:t>
      </w:r>
      <w:proofErr w:type="spellEnd"/>
    </w:p>
    <w:p w14:paraId="46B58103" w14:textId="77777777" w:rsidR="00EA43E5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bookmarkStart w:id="5" w:name="_xjnlxvnddm15" w:colFirst="0" w:colLast="0"/>
      <w:bookmarkEnd w:id="5"/>
    </w:p>
    <w:p w14:paraId="3C232236" w14:textId="77777777" w:rsidR="00EA43E5" w:rsidRPr="00EA43E5" w:rsidRDefault="00EA43E5" w:rsidP="00EA43E5"/>
    <w:p w14:paraId="2AE44E74" w14:textId="77777777" w:rsidR="001C08BA" w:rsidRDefault="00EA43E5">
      <w:pPr>
        <w:pStyle w:val="Heading4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40" w:line="360" w:lineRule="auto"/>
        <w:rPr>
          <w:rFonts w:ascii="Roboto" w:eastAsia="Roboto" w:hAnsi="Roboto" w:cs="Roboto"/>
          <w:b/>
          <w:color w:val="0D0D0D"/>
        </w:rPr>
      </w:pPr>
      <w:proofErr w:type="spellStart"/>
      <w:r>
        <w:rPr>
          <w:rFonts w:ascii="Roboto" w:eastAsia="Roboto" w:hAnsi="Roboto" w:cs="Roboto"/>
          <w:b/>
          <w:color w:val="0D0D0D"/>
        </w:rPr>
        <w:t>Kliendi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</w:t>
      </w:r>
      <w:proofErr w:type="spellStart"/>
      <w:r>
        <w:rPr>
          <w:rFonts w:ascii="Roboto" w:eastAsia="Roboto" w:hAnsi="Roboto" w:cs="Roboto"/>
          <w:b/>
          <w:color w:val="0D0D0D"/>
        </w:rPr>
        <w:t>allkiri</w:t>
      </w:r>
      <w:proofErr w:type="spellEnd"/>
      <w:r>
        <w:rPr>
          <w:rFonts w:ascii="Roboto" w:eastAsia="Roboto" w:hAnsi="Roboto" w:cs="Roboto"/>
          <w:b/>
          <w:color w:val="0D0D0D"/>
        </w:rPr>
        <w:t xml:space="preserve"> ja </w:t>
      </w:r>
      <w:proofErr w:type="spellStart"/>
      <w:r>
        <w:rPr>
          <w:rFonts w:ascii="Roboto" w:eastAsia="Roboto" w:hAnsi="Roboto" w:cs="Roboto"/>
          <w:b/>
          <w:color w:val="0D0D0D"/>
        </w:rPr>
        <w:t>kuupäev</w:t>
      </w:r>
      <w:proofErr w:type="spellEnd"/>
      <w:r>
        <w:rPr>
          <w:rFonts w:ascii="Roboto" w:eastAsia="Roboto" w:hAnsi="Roboto" w:cs="Roboto"/>
          <w:b/>
          <w:color w:val="0D0D0D"/>
        </w:rPr>
        <w:t>:</w:t>
      </w:r>
    </w:p>
    <w:p w14:paraId="13A29401" w14:textId="3DC4FD3A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Allkiri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: </w:t>
      </w:r>
    </w:p>
    <w:p w14:paraId="5F14B85D" w14:textId="4ED9C63A" w:rsidR="001C08BA" w:rsidRDefault="00EA43E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Roboto" w:eastAsia="Roboto" w:hAnsi="Roboto" w:cs="Roboto"/>
          <w:color w:val="0D0D0D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D0D0D"/>
          <w:sz w:val="24"/>
          <w:szCs w:val="24"/>
        </w:rPr>
        <w:t>Kuupäev</w:t>
      </w:r>
      <w:proofErr w:type="spellEnd"/>
      <w:r>
        <w:rPr>
          <w:rFonts w:ascii="Roboto" w:eastAsia="Roboto" w:hAnsi="Roboto" w:cs="Roboto"/>
          <w:color w:val="0D0D0D"/>
          <w:sz w:val="24"/>
          <w:szCs w:val="24"/>
        </w:rPr>
        <w:t xml:space="preserve">: </w:t>
      </w:r>
    </w:p>
    <w:p w14:paraId="38F1A4FF" w14:textId="77777777" w:rsidR="001C08BA" w:rsidRDefault="001C08BA">
      <w:pPr>
        <w:jc w:val="center"/>
        <w:rPr>
          <w:sz w:val="30"/>
          <w:szCs w:val="30"/>
        </w:rPr>
      </w:pPr>
    </w:p>
    <w:p w14:paraId="2953A2FB" w14:textId="77777777" w:rsidR="001C08BA" w:rsidRDefault="001C08BA"/>
    <w:p w14:paraId="08A03095" w14:textId="77777777" w:rsidR="001C08BA" w:rsidRDefault="00EA43E5">
      <w:pPr>
        <w:rPr>
          <w:sz w:val="24"/>
          <w:szCs w:val="24"/>
        </w:rPr>
      </w:pPr>
      <w:proofErr w:type="spellStart"/>
      <w:r>
        <w:rPr>
          <w:rFonts w:ascii="Roboto Medium" w:eastAsia="Roboto Medium" w:hAnsi="Roboto Medium" w:cs="Roboto Medium"/>
          <w:sz w:val="42"/>
          <w:szCs w:val="42"/>
        </w:rPr>
        <w:lastRenderedPageBreak/>
        <w:t>Tingimused</w:t>
      </w:r>
      <w:proofErr w:type="spellEnd"/>
      <w:r>
        <w:rPr>
          <w:rFonts w:ascii="Roboto Medium" w:eastAsia="Roboto Medium" w:hAnsi="Roboto Medium" w:cs="Roboto Medium"/>
          <w:sz w:val="42"/>
          <w:szCs w:val="42"/>
        </w:rPr>
        <w:t>:</w:t>
      </w:r>
    </w:p>
    <w:p w14:paraId="04747CDB" w14:textId="77777777" w:rsidR="001C08BA" w:rsidRDefault="001C08BA">
      <w:pPr>
        <w:jc w:val="both"/>
        <w:rPr>
          <w:sz w:val="24"/>
          <w:szCs w:val="24"/>
        </w:rPr>
      </w:pPr>
    </w:p>
    <w:p w14:paraId="5DAA9CD9" w14:textId="77777777" w:rsidR="003728D1" w:rsidRPr="003728D1" w:rsidRDefault="003728D1" w:rsidP="003728D1">
      <w:pPr>
        <w:rPr>
          <w:sz w:val="24"/>
          <w:szCs w:val="24"/>
        </w:rPr>
      </w:pPr>
      <w:proofErr w:type="spellStart"/>
      <w:r w:rsidRPr="003728D1">
        <w:rPr>
          <w:sz w:val="24"/>
          <w:szCs w:val="24"/>
        </w:rPr>
        <w:t>Müügigarantii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andja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nutikas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valik</w:t>
      </w:r>
      <w:proofErr w:type="spellEnd"/>
      <w:r w:rsidRPr="003728D1">
        <w:rPr>
          <w:sz w:val="24"/>
          <w:szCs w:val="24"/>
        </w:rPr>
        <w:t xml:space="preserve"> OÜ, </w:t>
      </w:r>
      <w:proofErr w:type="spellStart"/>
      <w:r w:rsidRPr="003728D1">
        <w:rPr>
          <w:sz w:val="24"/>
          <w:szCs w:val="24"/>
        </w:rPr>
        <w:t>Viljandi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mnt</w:t>
      </w:r>
      <w:proofErr w:type="spellEnd"/>
      <w:r w:rsidRPr="003728D1">
        <w:rPr>
          <w:sz w:val="24"/>
          <w:szCs w:val="24"/>
        </w:rPr>
        <w:t xml:space="preserve"> 75, </w:t>
      </w:r>
      <w:proofErr w:type="spellStart"/>
      <w:r w:rsidRPr="003728D1">
        <w:rPr>
          <w:sz w:val="24"/>
          <w:szCs w:val="24"/>
        </w:rPr>
        <w:t>Õssu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küla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Kambja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vald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Tartumaa</w:t>
      </w:r>
      <w:proofErr w:type="spellEnd"/>
      <w:r w:rsidRPr="003728D1">
        <w:rPr>
          <w:sz w:val="24"/>
          <w:szCs w:val="24"/>
        </w:rPr>
        <w:t xml:space="preserve"> 61713.</w:t>
      </w:r>
    </w:p>
    <w:p w14:paraId="7550159C" w14:textId="77777777" w:rsidR="003728D1" w:rsidRPr="003728D1" w:rsidRDefault="003728D1" w:rsidP="003728D1">
      <w:pPr>
        <w:rPr>
          <w:sz w:val="24"/>
          <w:szCs w:val="24"/>
        </w:rPr>
      </w:pPr>
    </w:p>
    <w:p w14:paraId="1C59E747" w14:textId="77777777" w:rsidR="003728D1" w:rsidRPr="003728D1" w:rsidRDefault="003728D1" w:rsidP="003728D1">
      <w:pPr>
        <w:rPr>
          <w:sz w:val="24"/>
          <w:szCs w:val="24"/>
        </w:rPr>
      </w:pPr>
      <w:proofErr w:type="spellStart"/>
      <w:r w:rsidRPr="003728D1">
        <w:rPr>
          <w:sz w:val="24"/>
          <w:szCs w:val="24"/>
        </w:rPr>
        <w:t>Müügigarantii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kehtib</w:t>
      </w:r>
      <w:proofErr w:type="spellEnd"/>
      <w:r w:rsidRPr="003728D1">
        <w:rPr>
          <w:sz w:val="24"/>
          <w:szCs w:val="24"/>
        </w:rPr>
        <w:t xml:space="preserve"> www.telo24.ee </w:t>
      </w:r>
      <w:proofErr w:type="spellStart"/>
      <w:r w:rsidRPr="003728D1">
        <w:rPr>
          <w:sz w:val="24"/>
          <w:szCs w:val="24"/>
        </w:rPr>
        <w:t>veebipoest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Telo24 </w:t>
      </w:r>
      <w:proofErr w:type="spellStart"/>
      <w:r w:rsidRPr="003728D1">
        <w:rPr>
          <w:sz w:val="24"/>
          <w:szCs w:val="24"/>
        </w:rPr>
        <w:t>esinduspoest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ostetud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seadmetele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pikkuseks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nii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füüsilisele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isikule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kui</w:t>
      </w:r>
      <w:proofErr w:type="spellEnd"/>
      <w:r w:rsidRPr="003728D1">
        <w:rPr>
          <w:sz w:val="24"/>
          <w:szCs w:val="24"/>
        </w:rPr>
        <w:t xml:space="preserve"> </w:t>
      </w:r>
      <w:proofErr w:type="gramStart"/>
      <w:r w:rsidRPr="003728D1">
        <w:rPr>
          <w:sz w:val="24"/>
          <w:szCs w:val="24"/>
        </w:rPr>
        <w:t xml:space="preserve">ka  </w:t>
      </w:r>
      <w:proofErr w:type="spellStart"/>
      <w:r w:rsidRPr="003728D1">
        <w:rPr>
          <w:sz w:val="24"/>
          <w:szCs w:val="24"/>
        </w:rPr>
        <w:t>juriidilisele</w:t>
      </w:r>
      <w:proofErr w:type="spellEnd"/>
      <w:proofErr w:type="gram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isikule</w:t>
      </w:r>
      <w:proofErr w:type="spellEnd"/>
      <w:r w:rsidRPr="003728D1">
        <w:rPr>
          <w:sz w:val="24"/>
          <w:szCs w:val="24"/>
        </w:rPr>
        <w:t xml:space="preserve"> 1 </w:t>
      </w:r>
      <w:proofErr w:type="spellStart"/>
      <w:r w:rsidRPr="003728D1">
        <w:rPr>
          <w:sz w:val="24"/>
          <w:szCs w:val="24"/>
        </w:rPr>
        <w:t>aasta</w:t>
      </w:r>
      <w:proofErr w:type="spellEnd"/>
      <w:r w:rsidRPr="003728D1">
        <w:rPr>
          <w:sz w:val="24"/>
          <w:szCs w:val="24"/>
        </w:rPr>
        <w:t xml:space="preserve"> alates </w:t>
      </w:r>
      <w:proofErr w:type="spellStart"/>
      <w:r w:rsidRPr="003728D1">
        <w:rPr>
          <w:sz w:val="24"/>
          <w:szCs w:val="24"/>
        </w:rPr>
        <w:t>müügikuupäevast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Seadusest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tulenevalt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tarbijal</w:t>
      </w:r>
      <w:proofErr w:type="spellEnd"/>
      <w:r w:rsidRPr="003728D1">
        <w:rPr>
          <w:sz w:val="24"/>
          <w:szCs w:val="24"/>
        </w:rPr>
        <w:t xml:space="preserve"> 2-aastane </w:t>
      </w:r>
      <w:proofErr w:type="spellStart"/>
      <w:r w:rsidRPr="003728D1">
        <w:rPr>
          <w:sz w:val="24"/>
          <w:szCs w:val="24"/>
        </w:rPr>
        <w:t>pretensioonide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esitamise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õigus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kehtib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ostuarve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alusel</w:t>
      </w:r>
      <w:proofErr w:type="spellEnd"/>
      <w:r w:rsidRPr="003728D1">
        <w:rPr>
          <w:sz w:val="24"/>
          <w:szCs w:val="24"/>
        </w:rPr>
        <w:t>.</w:t>
      </w:r>
    </w:p>
    <w:p w14:paraId="400A4DF5" w14:textId="77777777" w:rsidR="003728D1" w:rsidRPr="003728D1" w:rsidRDefault="003728D1" w:rsidP="003728D1">
      <w:pPr>
        <w:rPr>
          <w:sz w:val="24"/>
          <w:szCs w:val="24"/>
        </w:rPr>
      </w:pPr>
    </w:p>
    <w:p w14:paraId="665D8E90" w14:textId="77777777" w:rsidR="003728D1" w:rsidRPr="003728D1" w:rsidRDefault="003728D1" w:rsidP="003728D1">
      <w:pPr>
        <w:rPr>
          <w:sz w:val="24"/>
          <w:szCs w:val="24"/>
        </w:rPr>
      </w:pPr>
      <w:proofErr w:type="spellStart"/>
      <w:r w:rsidRPr="003728D1">
        <w:rPr>
          <w:sz w:val="24"/>
          <w:szCs w:val="24"/>
        </w:rPr>
        <w:t>Garantiiperioodi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jooksul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defektne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seade</w:t>
      </w:r>
      <w:proofErr w:type="spellEnd"/>
      <w:r w:rsidRPr="003728D1">
        <w:rPr>
          <w:sz w:val="24"/>
          <w:szCs w:val="24"/>
        </w:rPr>
        <w:t xml:space="preserve"> kas </w:t>
      </w:r>
      <w:proofErr w:type="spellStart"/>
      <w:r w:rsidRPr="003728D1">
        <w:rPr>
          <w:sz w:val="24"/>
          <w:szCs w:val="24"/>
        </w:rPr>
        <w:t>parandatakse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asendatakse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vähemalt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samaväärse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seadmega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Kui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parandamine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ei</w:t>
      </w:r>
      <w:proofErr w:type="spellEnd"/>
      <w:r w:rsidRPr="003728D1">
        <w:rPr>
          <w:sz w:val="24"/>
          <w:szCs w:val="24"/>
        </w:rPr>
        <w:t xml:space="preserve"> ole </w:t>
      </w:r>
      <w:proofErr w:type="spellStart"/>
      <w:r w:rsidRPr="003728D1">
        <w:rPr>
          <w:sz w:val="24"/>
          <w:szCs w:val="24"/>
        </w:rPr>
        <w:t>võimalik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otstarbekas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ning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müüjal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ei</w:t>
      </w:r>
      <w:proofErr w:type="spellEnd"/>
      <w:r w:rsidRPr="003728D1">
        <w:rPr>
          <w:sz w:val="24"/>
          <w:szCs w:val="24"/>
        </w:rPr>
        <w:t xml:space="preserve"> ole </w:t>
      </w:r>
      <w:proofErr w:type="spellStart"/>
      <w:r w:rsidRPr="003728D1">
        <w:rPr>
          <w:sz w:val="24"/>
          <w:szCs w:val="24"/>
        </w:rPr>
        <w:t>asenduseks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pakkuda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samaväärset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seadet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siis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tagastatakse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tarbijale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ostusumma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eeldusel</w:t>
      </w:r>
      <w:proofErr w:type="spellEnd"/>
      <w:r w:rsidRPr="003728D1">
        <w:rPr>
          <w:sz w:val="24"/>
          <w:szCs w:val="24"/>
        </w:rPr>
        <w:t xml:space="preserve">, et </w:t>
      </w:r>
      <w:proofErr w:type="spellStart"/>
      <w:r w:rsidRPr="003728D1">
        <w:rPr>
          <w:sz w:val="24"/>
          <w:szCs w:val="24"/>
        </w:rPr>
        <w:t>defektne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tagastatakse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müüjale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Nii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parandatud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kui</w:t>
      </w:r>
      <w:proofErr w:type="spellEnd"/>
      <w:r w:rsidRPr="003728D1">
        <w:rPr>
          <w:sz w:val="24"/>
          <w:szCs w:val="24"/>
        </w:rPr>
        <w:t xml:space="preserve"> ka </w:t>
      </w:r>
      <w:proofErr w:type="spellStart"/>
      <w:r w:rsidRPr="003728D1">
        <w:rPr>
          <w:sz w:val="24"/>
          <w:szCs w:val="24"/>
        </w:rPr>
        <w:t>asendatud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seadmele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kehtib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edasi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esialgne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kolme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kuu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pikkune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alates </w:t>
      </w:r>
      <w:proofErr w:type="spellStart"/>
      <w:r w:rsidRPr="003728D1">
        <w:rPr>
          <w:sz w:val="24"/>
          <w:szCs w:val="24"/>
        </w:rPr>
        <w:t>parandamisest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asendamisest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olenevalt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kumb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periood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oma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kestvuselt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pikem</w:t>
      </w:r>
      <w:proofErr w:type="spellEnd"/>
      <w:r w:rsidRPr="003728D1">
        <w:rPr>
          <w:sz w:val="24"/>
          <w:szCs w:val="24"/>
        </w:rPr>
        <w:t>.</w:t>
      </w:r>
    </w:p>
    <w:p w14:paraId="2E330CFF" w14:textId="77777777" w:rsidR="003728D1" w:rsidRPr="003728D1" w:rsidRDefault="003728D1" w:rsidP="003728D1">
      <w:pPr>
        <w:rPr>
          <w:sz w:val="24"/>
          <w:szCs w:val="24"/>
        </w:rPr>
      </w:pPr>
    </w:p>
    <w:p w14:paraId="77864E94" w14:textId="77777777" w:rsidR="003728D1" w:rsidRPr="003728D1" w:rsidRDefault="003728D1" w:rsidP="003728D1">
      <w:pPr>
        <w:rPr>
          <w:sz w:val="24"/>
          <w:szCs w:val="24"/>
        </w:rPr>
      </w:pP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laiene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tarvikutele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laadijatele</w:t>
      </w:r>
      <w:proofErr w:type="spellEnd"/>
      <w:r w:rsidRPr="003728D1">
        <w:rPr>
          <w:sz w:val="24"/>
          <w:szCs w:val="24"/>
        </w:rPr>
        <w:t xml:space="preserve"> ja </w:t>
      </w:r>
      <w:proofErr w:type="spellStart"/>
      <w:r w:rsidRPr="003728D1">
        <w:rPr>
          <w:sz w:val="24"/>
          <w:szCs w:val="24"/>
        </w:rPr>
        <w:t>muule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lisavarustusele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alla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kuulu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aku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loomulik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kulumine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seadme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loomulik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vananemine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ning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kosmeetilised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kahjustused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hõlma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endas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hooldust</w:t>
      </w:r>
      <w:proofErr w:type="spellEnd"/>
      <w:r w:rsidRPr="003728D1">
        <w:rPr>
          <w:sz w:val="24"/>
          <w:szCs w:val="24"/>
        </w:rPr>
        <w:t xml:space="preserve"> ja </w:t>
      </w:r>
      <w:proofErr w:type="spellStart"/>
      <w:r w:rsidRPr="003728D1">
        <w:rPr>
          <w:sz w:val="24"/>
          <w:szCs w:val="24"/>
        </w:rPr>
        <w:t>puhastust</w:t>
      </w:r>
      <w:proofErr w:type="spellEnd"/>
      <w:r w:rsidRPr="003728D1">
        <w:rPr>
          <w:sz w:val="24"/>
          <w:szCs w:val="24"/>
        </w:rPr>
        <w:t>.</w:t>
      </w:r>
    </w:p>
    <w:p w14:paraId="76816997" w14:textId="77777777" w:rsidR="003728D1" w:rsidRPr="003728D1" w:rsidRDefault="003728D1" w:rsidP="003728D1">
      <w:pPr>
        <w:rPr>
          <w:sz w:val="24"/>
          <w:szCs w:val="24"/>
        </w:rPr>
      </w:pP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kaotab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kehtivuse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järgnevatel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tingimustel</w:t>
      </w:r>
      <w:proofErr w:type="spellEnd"/>
      <w:r w:rsidRPr="003728D1">
        <w:rPr>
          <w:sz w:val="24"/>
          <w:szCs w:val="24"/>
        </w:rPr>
        <w:t>:</w:t>
      </w:r>
    </w:p>
    <w:p w14:paraId="5DBCC05D" w14:textId="77777777" w:rsidR="003728D1" w:rsidRPr="003728D1" w:rsidRDefault="003728D1" w:rsidP="003728D1">
      <w:pPr>
        <w:rPr>
          <w:sz w:val="24"/>
          <w:szCs w:val="24"/>
        </w:rPr>
      </w:pPr>
    </w:p>
    <w:p w14:paraId="2D2C8907" w14:textId="77777777" w:rsidR="003728D1" w:rsidRPr="003728D1" w:rsidRDefault="003728D1" w:rsidP="003728D1">
      <w:pPr>
        <w:rPr>
          <w:sz w:val="24"/>
          <w:szCs w:val="24"/>
        </w:rPr>
      </w:pPr>
      <w:r w:rsidRPr="003728D1">
        <w:rPr>
          <w:sz w:val="24"/>
          <w:szCs w:val="24"/>
        </w:rPr>
        <w:t xml:space="preserve">1) </w:t>
      </w:r>
      <w:proofErr w:type="spellStart"/>
      <w:r w:rsidRPr="003728D1">
        <w:rPr>
          <w:sz w:val="24"/>
          <w:szCs w:val="24"/>
        </w:rPr>
        <w:t>Seadme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seerianumber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muudetud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loetamatu</w:t>
      </w:r>
      <w:proofErr w:type="spellEnd"/>
      <w:r w:rsidRPr="003728D1">
        <w:rPr>
          <w:sz w:val="24"/>
          <w:szCs w:val="24"/>
        </w:rPr>
        <w:t>.</w:t>
      </w:r>
    </w:p>
    <w:p w14:paraId="209191D5" w14:textId="77777777" w:rsidR="003728D1" w:rsidRPr="003728D1" w:rsidRDefault="003728D1" w:rsidP="003728D1">
      <w:pPr>
        <w:rPr>
          <w:sz w:val="24"/>
          <w:szCs w:val="24"/>
        </w:rPr>
      </w:pPr>
      <w:r w:rsidRPr="003728D1">
        <w:rPr>
          <w:sz w:val="24"/>
          <w:szCs w:val="24"/>
        </w:rPr>
        <w:t xml:space="preserve">2) </w:t>
      </w:r>
      <w:proofErr w:type="spellStart"/>
      <w:r w:rsidRPr="003728D1">
        <w:rPr>
          <w:sz w:val="24"/>
          <w:szCs w:val="24"/>
        </w:rPr>
        <w:t>Seadet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omavoliliselt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kolmandate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osapoolte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poolt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parandatud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proovitud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parandada</w:t>
      </w:r>
      <w:proofErr w:type="spellEnd"/>
      <w:r w:rsidRPr="003728D1">
        <w:rPr>
          <w:sz w:val="24"/>
          <w:szCs w:val="24"/>
        </w:rPr>
        <w:t>.</w:t>
      </w:r>
    </w:p>
    <w:p w14:paraId="0B946C61" w14:textId="77777777" w:rsidR="003728D1" w:rsidRPr="003728D1" w:rsidRDefault="003728D1" w:rsidP="003728D1">
      <w:pPr>
        <w:rPr>
          <w:sz w:val="24"/>
          <w:szCs w:val="24"/>
        </w:rPr>
      </w:pPr>
      <w:r w:rsidRPr="003728D1">
        <w:rPr>
          <w:sz w:val="24"/>
          <w:szCs w:val="24"/>
        </w:rPr>
        <w:t xml:space="preserve">3) </w:t>
      </w:r>
      <w:proofErr w:type="spellStart"/>
      <w:r w:rsidRPr="003728D1">
        <w:rPr>
          <w:sz w:val="24"/>
          <w:szCs w:val="24"/>
        </w:rPr>
        <w:t>Seadet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ebaõigelt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kasutatud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hooldatud</w:t>
      </w:r>
      <w:proofErr w:type="spellEnd"/>
    </w:p>
    <w:p w14:paraId="580E6A1A" w14:textId="77777777" w:rsidR="003728D1" w:rsidRPr="003728D1" w:rsidRDefault="003728D1" w:rsidP="003728D1">
      <w:pPr>
        <w:rPr>
          <w:sz w:val="24"/>
          <w:szCs w:val="24"/>
        </w:rPr>
      </w:pPr>
      <w:r w:rsidRPr="003728D1">
        <w:rPr>
          <w:sz w:val="24"/>
          <w:szCs w:val="24"/>
        </w:rPr>
        <w:t xml:space="preserve">4) </w:t>
      </w:r>
      <w:proofErr w:type="spellStart"/>
      <w:r w:rsidRPr="003728D1">
        <w:rPr>
          <w:sz w:val="24"/>
          <w:szCs w:val="24"/>
        </w:rPr>
        <w:t>Seadmel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mehaaniline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vigastus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niiskuskahjustus</w:t>
      </w:r>
      <w:proofErr w:type="spellEnd"/>
    </w:p>
    <w:p w14:paraId="3C094F5F" w14:textId="77777777" w:rsidR="003728D1" w:rsidRPr="003728D1" w:rsidRDefault="003728D1" w:rsidP="003728D1">
      <w:pPr>
        <w:rPr>
          <w:sz w:val="24"/>
          <w:szCs w:val="24"/>
        </w:rPr>
      </w:pPr>
      <w:r w:rsidRPr="003728D1">
        <w:rPr>
          <w:sz w:val="24"/>
          <w:szCs w:val="24"/>
        </w:rPr>
        <w:t xml:space="preserve">5) </w:t>
      </w:r>
      <w:proofErr w:type="spellStart"/>
      <w:r w:rsidRPr="003728D1">
        <w:rPr>
          <w:sz w:val="24"/>
          <w:szCs w:val="24"/>
        </w:rPr>
        <w:t>Seadmel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kahjustus</w:t>
      </w:r>
      <w:proofErr w:type="spellEnd"/>
      <w:r w:rsidRPr="003728D1">
        <w:rPr>
          <w:sz w:val="24"/>
          <w:szCs w:val="24"/>
        </w:rPr>
        <w:t xml:space="preserve">, mis on </w:t>
      </w:r>
      <w:proofErr w:type="spellStart"/>
      <w:r w:rsidRPr="003728D1">
        <w:rPr>
          <w:sz w:val="24"/>
          <w:szCs w:val="24"/>
        </w:rPr>
        <w:t>tingitud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õnnetusjuhtumist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tulekahjust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kokkupuutest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vedelikuga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loodusjõududest</w:t>
      </w:r>
      <w:proofErr w:type="spellEnd"/>
      <w:r w:rsidRPr="003728D1">
        <w:rPr>
          <w:sz w:val="24"/>
          <w:szCs w:val="24"/>
        </w:rPr>
        <w:t>.</w:t>
      </w:r>
    </w:p>
    <w:p w14:paraId="4C36C6E1" w14:textId="77777777" w:rsidR="003728D1" w:rsidRPr="003728D1" w:rsidRDefault="003728D1" w:rsidP="003728D1">
      <w:pPr>
        <w:rPr>
          <w:sz w:val="24"/>
          <w:szCs w:val="24"/>
        </w:rPr>
      </w:pPr>
      <w:r w:rsidRPr="003728D1">
        <w:rPr>
          <w:sz w:val="24"/>
          <w:szCs w:val="24"/>
        </w:rPr>
        <w:t xml:space="preserve">6) </w:t>
      </w:r>
      <w:proofErr w:type="spellStart"/>
      <w:r w:rsidRPr="003728D1">
        <w:rPr>
          <w:sz w:val="24"/>
          <w:szCs w:val="24"/>
        </w:rPr>
        <w:t>Seadmel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kahjustus</w:t>
      </w:r>
      <w:proofErr w:type="spellEnd"/>
      <w:r w:rsidRPr="003728D1">
        <w:rPr>
          <w:sz w:val="24"/>
          <w:szCs w:val="24"/>
        </w:rPr>
        <w:t xml:space="preserve">, mis on </w:t>
      </w:r>
      <w:proofErr w:type="spellStart"/>
      <w:r w:rsidRPr="003728D1">
        <w:rPr>
          <w:sz w:val="24"/>
          <w:szCs w:val="24"/>
        </w:rPr>
        <w:t>põhjustatud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ebakvaliteetse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lisavaruste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kasutamisest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elektripinge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kõikumisest</w:t>
      </w:r>
      <w:proofErr w:type="spellEnd"/>
      <w:r w:rsidRPr="003728D1">
        <w:rPr>
          <w:sz w:val="24"/>
          <w:szCs w:val="24"/>
        </w:rPr>
        <w:t>.</w:t>
      </w:r>
    </w:p>
    <w:p w14:paraId="6C7877A2" w14:textId="77777777" w:rsidR="003728D1" w:rsidRPr="003728D1" w:rsidRDefault="003728D1" w:rsidP="003728D1">
      <w:pPr>
        <w:rPr>
          <w:sz w:val="24"/>
          <w:szCs w:val="24"/>
        </w:rPr>
      </w:pPr>
    </w:p>
    <w:p w14:paraId="64927025" w14:textId="77777777" w:rsidR="003728D1" w:rsidRPr="003728D1" w:rsidRDefault="003728D1" w:rsidP="003728D1">
      <w:pPr>
        <w:rPr>
          <w:sz w:val="24"/>
          <w:szCs w:val="24"/>
        </w:rPr>
      </w:pPr>
      <w:proofErr w:type="spellStart"/>
      <w:r w:rsidRPr="003728D1">
        <w:rPr>
          <w:sz w:val="24"/>
          <w:szCs w:val="24"/>
        </w:rPr>
        <w:t>Seadmele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teostatud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diagnostika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eest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tuleb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tasuda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kliendil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juhul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kui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osutub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korrasolevaks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diagnostika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käigus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selgub</w:t>
      </w:r>
      <w:proofErr w:type="spellEnd"/>
      <w:r w:rsidRPr="003728D1">
        <w:rPr>
          <w:sz w:val="24"/>
          <w:szCs w:val="24"/>
        </w:rPr>
        <w:t xml:space="preserve">, et </w:t>
      </w: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kaotanud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kehtivuse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müüja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ei</w:t>
      </w:r>
      <w:proofErr w:type="spellEnd"/>
      <w:r w:rsidRPr="003728D1">
        <w:rPr>
          <w:sz w:val="24"/>
          <w:szCs w:val="24"/>
        </w:rPr>
        <w:t xml:space="preserve"> ole </w:t>
      </w:r>
      <w:proofErr w:type="spellStart"/>
      <w:r w:rsidRPr="003728D1">
        <w:rPr>
          <w:sz w:val="24"/>
          <w:szCs w:val="24"/>
        </w:rPr>
        <w:t>vastutav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esineva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puuduse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eest</w:t>
      </w:r>
      <w:proofErr w:type="spellEnd"/>
      <w:r w:rsidRPr="003728D1">
        <w:rPr>
          <w:sz w:val="24"/>
          <w:szCs w:val="24"/>
        </w:rPr>
        <w:t>.</w:t>
      </w:r>
    </w:p>
    <w:p w14:paraId="60E523AA" w14:textId="77777777" w:rsidR="003728D1" w:rsidRPr="003728D1" w:rsidRDefault="003728D1" w:rsidP="003728D1">
      <w:pPr>
        <w:rPr>
          <w:sz w:val="24"/>
          <w:szCs w:val="24"/>
        </w:rPr>
      </w:pPr>
    </w:p>
    <w:p w14:paraId="519623FF" w14:textId="77777777" w:rsidR="003728D1" w:rsidRPr="003728D1" w:rsidRDefault="003728D1" w:rsidP="003728D1">
      <w:pPr>
        <w:rPr>
          <w:sz w:val="24"/>
          <w:szCs w:val="24"/>
        </w:rPr>
      </w:pP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teostus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toimub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ainult</w:t>
      </w:r>
      <w:proofErr w:type="spellEnd"/>
      <w:r w:rsidRPr="003728D1">
        <w:rPr>
          <w:sz w:val="24"/>
          <w:szCs w:val="24"/>
        </w:rPr>
        <w:t xml:space="preserve"> Telo24 </w:t>
      </w:r>
      <w:proofErr w:type="spellStart"/>
      <w:r w:rsidRPr="003728D1">
        <w:rPr>
          <w:sz w:val="24"/>
          <w:szCs w:val="24"/>
        </w:rPr>
        <w:t>esinduses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nutikas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valik</w:t>
      </w:r>
      <w:proofErr w:type="spellEnd"/>
      <w:r w:rsidRPr="003728D1">
        <w:rPr>
          <w:sz w:val="24"/>
          <w:szCs w:val="24"/>
        </w:rPr>
        <w:t xml:space="preserve"> OÜ </w:t>
      </w:r>
      <w:proofErr w:type="spellStart"/>
      <w:r w:rsidRPr="003728D1">
        <w:rPr>
          <w:sz w:val="24"/>
          <w:szCs w:val="24"/>
        </w:rPr>
        <w:t>poolt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volitatud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remondiettevõttes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alla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kuuluv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remonttöö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teostatakse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esimesel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võimalusel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Remonttööde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teostamise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ajal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kliendil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võimalik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kokkulepitud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tingimustel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kasutada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lastRenderedPageBreak/>
        <w:t>asendusseadet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Töö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teostajal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õigus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kasutada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parandamisel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uusi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kasutatud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varuosi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Nutikas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valik</w:t>
      </w:r>
      <w:proofErr w:type="spellEnd"/>
      <w:r w:rsidRPr="003728D1">
        <w:rPr>
          <w:sz w:val="24"/>
          <w:szCs w:val="24"/>
        </w:rPr>
        <w:t xml:space="preserve"> OÜ </w:t>
      </w:r>
      <w:proofErr w:type="spellStart"/>
      <w:r w:rsidRPr="003728D1">
        <w:rPr>
          <w:sz w:val="24"/>
          <w:szCs w:val="24"/>
        </w:rPr>
        <w:t>ei</w:t>
      </w:r>
      <w:proofErr w:type="spellEnd"/>
      <w:r w:rsidRPr="003728D1">
        <w:rPr>
          <w:sz w:val="24"/>
          <w:szCs w:val="24"/>
        </w:rPr>
        <w:t xml:space="preserve"> ole </w:t>
      </w:r>
      <w:proofErr w:type="spellStart"/>
      <w:r w:rsidRPr="003728D1">
        <w:rPr>
          <w:sz w:val="24"/>
          <w:szCs w:val="24"/>
        </w:rPr>
        <w:t>vastutav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rikkega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poolt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tekitatud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kahjude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eest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ning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kahjude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eest</w:t>
      </w:r>
      <w:proofErr w:type="spellEnd"/>
      <w:r w:rsidRPr="003728D1">
        <w:rPr>
          <w:sz w:val="24"/>
          <w:szCs w:val="24"/>
        </w:rPr>
        <w:t xml:space="preserve">, mis </w:t>
      </w:r>
      <w:proofErr w:type="spellStart"/>
      <w:r w:rsidRPr="003728D1">
        <w:rPr>
          <w:sz w:val="24"/>
          <w:szCs w:val="24"/>
        </w:rPr>
        <w:t>võivad</w:t>
      </w:r>
      <w:proofErr w:type="spellEnd"/>
      <w:r w:rsidRPr="003728D1">
        <w:rPr>
          <w:sz w:val="24"/>
          <w:szCs w:val="24"/>
        </w:rPr>
        <w:t xml:space="preserve"> olla </w:t>
      </w:r>
      <w:proofErr w:type="spellStart"/>
      <w:r w:rsidRPr="003728D1">
        <w:rPr>
          <w:sz w:val="24"/>
          <w:szCs w:val="24"/>
        </w:rPr>
        <w:t>otseselt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kaudselt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seotud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kliendi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majandustegevusega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andmete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informatsiooni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kaotsiminekuga</w:t>
      </w:r>
      <w:proofErr w:type="spellEnd"/>
      <w:r w:rsidRPr="003728D1">
        <w:rPr>
          <w:sz w:val="24"/>
          <w:szCs w:val="24"/>
        </w:rPr>
        <w:t>.</w:t>
      </w:r>
    </w:p>
    <w:p w14:paraId="07EFD56B" w14:textId="77777777" w:rsidR="003728D1" w:rsidRPr="003728D1" w:rsidRDefault="003728D1" w:rsidP="003728D1">
      <w:pPr>
        <w:rPr>
          <w:sz w:val="24"/>
          <w:szCs w:val="24"/>
        </w:rPr>
      </w:pPr>
    </w:p>
    <w:p w14:paraId="16DB0CF1" w14:textId="0B80E560" w:rsidR="003728D1" w:rsidRPr="003728D1" w:rsidRDefault="003728D1" w:rsidP="003728D1">
      <w:pPr>
        <w:rPr>
          <w:sz w:val="24"/>
          <w:szCs w:val="24"/>
        </w:rPr>
      </w:pPr>
      <w:proofErr w:type="spellStart"/>
      <w:r w:rsidRPr="003728D1">
        <w:rPr>
          <w:sz w:val="24"/>
          <w:szCs w:val="24"/>
        </w:rPr>
        <w:t>Probleemsest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tuleb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teavitada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müügigarantii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andjat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kehtivuse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perioodil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esimesel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võimalusel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kuid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mitte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hiljem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kui</w:t>
      </w:r>
      <w:proofErr w:type="spellEnd"/>
      <w:r w:rsidRPr="003728D1">
        <w:rPr>
          <w:sz w:val="24"/>
          <w:szCs w:val="24"/>
        </w:rPr>
        <w:t xml:space="preserve"> 7 </w:t>
      </w:r>
      <w:proofErr w:type="spellStart"/>
      <w:r w:rsidRPr="003728D1">
        <w:rPr>
          <w:sz w:val="24"/>
          <w:szCs w:val="24"/>
        </w:rPr>
        <w:t>päeva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peale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probleemi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esinemist</w:t>
      </w:r>
      <w:proofErr w:type="spellEnd"/>
      <w:r w:rsidRPr="003728D1">
        <w:rPr>
          <w:sz w:val="24"/>
          <w:szCs w:val="24"/>
        </w:rPr>
        <w:t xml:space="preserve"> e-</w:t>
      </w:r>
      <w:proofErr w:type="spellStart"/>
      <w:r w:rsidRPr="003728D1">
        <w:rPr>
          <w:sz w:val="24"/>
          <w:szCs w:val="24"/>
        </w:rPr>
        <w:t>posti</w:t>
      </w:r>
      <w:proofErr w:type="spellEnd"/>
      <w:r w:rsidRPr="003728D1">
        <w:rPr>
          <w:sz w:val="24"/>
          <w:szCs w:val="24"/>
        </w:rPr>
        <w:t xml:space="preserve"> teel info@telo24.ee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Telo24 </w:t>
      </w:r>
      <w:proofErr w:type="spellStart"/>
      <w:r w:rsidRPr="003728D1">
        <w:rPr>
          <w:sz w:val="24"/>
          <w:szCs w:val="24"/>
        </w:rPr>
        <w:t>esinduses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kohapeal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Seadme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garantiisse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võtmise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eelduseks</w:t>
      </w:r>
      <w:proofErr w:type="spellEnd"/>
      <w:r w:rsidRPr="003728D1">
        <w:rPr>
          <w:sz w:val="24"/>
          <w:szCs w:val="24"/>
        </w:rPr>
        <w:t xml:space="preserve"> on </w:t>
      </w:r>
      <w:proofErr w:type="spellStart"/>
      <w:r w:rsidRPr="003728D1">
        <w:rPr>
          <w:sz w:val="24"/>
          <w:szCs w:val="24"/>
        </w:rPr>
        <w:t>täidetud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garantiikiri</w:t>
      </w:r>
      <w:proofErr w:type="spellEnd"/>
      <w:r>
        <w:rPr>
          <w:sz w:val="24"/>
          <w:szCs w:val="24"/>
        </w:rPr>
        <w:t>.</w:t>
      </w:r>
    </w:p>
    <w:p w14:paraId="6C8C2D53" w14:textId="77777777" w:rsidR="003728D1" w:rsidRPr="003728D1" w:rsidRDefault="003728D1" w:rsidP="003728D1">
      <w:pPr>
        <w:rPr>
          <w:sz w:val="24"/>
          <w:szCs w:val="24"/>
        </w:rPr>
      </w:pPr>
    </w:p>
    <w:p w14:paraId="58B3B6B2" w14:textId="77777777" w:rsidR="003728D1" w:rsidRPr="003728D1" w:rsidRDefault="003728D1" w:rsidP="003728D1">
      <w:pPr>
        <w:rPr>
          <w:sz w:val="24"/>
          <w:szCs w:val="24"/>
        </w:rPr>
      </w:pPr>
      <w:proofErr w:type="spellStart"/>
      <w:r w:rsidRPr="003728D1">
        <w:rPr>
          <w:sz w:val="24"/>
          <w:szCs w:val="24"/>
        </w:rPr>
        <w:t>Enne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garantiisse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edastamist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tuleb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varundada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sisu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eemaldada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isiklik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teave</w:t>
      </w:r>
      <w:proofErr w:type="spellEnd"/>
      <w:r w:rsidRPr="003728D1">
        <w:rPr>
          <w:sz w:val="24"/>
          <w:szCs w:val="24"/>
        </w:rPr>
        <w:t xml:space="preserve"> ja </w:t>
      </w:r>
      <w:proofErr w:type="spellStart"/>
      <w:r w:rsidRPr="003728D1">
        <w:rPr>
          <w:sz w:val="24"/>
          <w:szCs w:val="24"/>
        </w:rPr>
        <w:t>paroolid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Diagnostika</w:t>
      </w:r>
      <w:proofErr w:type="spellEnd"/>
      <w:r w:rsidRPr="003728D1">
        <w:rPr>
          <w:sz w:val="24"/>
          <w:szCs w:val="24"/>
        </w:rPr>
        <w:t xml:space="preserve"> ja </w:t>
      </w:r>
      <w:proofErr w:type="spellStart"/>
      <w:r w:rsidRPr="003728D1">
        <w:rPr>
          <w:sz w:val="24"/>
          <w:szCs w:val="24"/>
        </w:rPr>
        <w:t>remonttööde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käigus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võidakse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seadme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sisu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kustutada</w:t>
      </w:r>
      <w:proofErr w:type="spellEnd"/>
      <w:r w:rsidRPr="003728D1">
        <w:rPr>
          <w:sz w:val="24"/>
          <w:szCs w:val="24"/>
        </w:rPr>
        <w:t xml:space="preserve">, </w:t>
      </w:r>
      <w:proofErr w:type="spellStart"/>
      <w:r w:rsidRPr="003728D1">
        <w:rPr>
          <w:sz w:val="24"/>
          <w:szCs w:val="24"/>
        </w:rPr>
        <w:t>asendada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või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muuta</w:t>
      </w:r>
      <w:proofErr w:type="spellEnd"/>
      <w:r w:rsidRPr="003728D1">
        <w:rPr>
          <w:sz w:val="24"/>
          <w:szCs w:val="24"/>
        </w:rPr>
        <w:t>.</w:t>
      </w:r>
    </w:p>
    <w:p w14:paraId="0174BA16" w14:textId="77777777" w:rsidR="003728D1" w:rsidRPr="003728D1" w:rsidRDefault="003728D1" w:rsidP="003728D1">
      <w:pPr>
        <w:rPr>
          <w:sz w:val="24"/>
          <w:szCs w:val="24"/>
        </w:rPr>
      </w:pPr>
    </w:p>
    <w:p w14:paraId="5E89873B" w14:textId="76139549" w:rsidR="001C08BA" w:rsidRDefault="003728D1" w:rsidP="003728D1">
      <w:pPr>
        <w:rPr>
          <w:color w:val="FF0000"/>
          <w:sz w:val="24"/>
          <w:szCs w:val="24"/>
        </w:rPr>
      </w:pPr>
      <w:proofErr w:type="spellStart"/>
      <w:r w:rsidRPr="003728D1">
        <w:rPr>
          <w:sz w:val="24"/>
          <w:szCs w:val="24"/>
        </w:rPr>
        <w:t>Ostu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sooritades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kinnitab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klient</w:t>
      </w:r>
      <w:proofErr w:type="spellEnd"/>
      <w:r w:rsidRPr="003728D1">
        <w:rPr>
          <w:sz w:val="24"/>
          <w:szCs w:val="24"/>
        </w:rPr>
        <w:t xml:space="preserve">, et on </w:t>
      </w:r>
      <w:proofErr w:type="spellStart"/>
      <w:r w:rsidRPr="003728D1">
        <w:rPr>
          <w:sz w:val="24"/>
          <w:szCs w:val="24"/>
        </w:rPr>
        <w:t>garantii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tingimustega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tutvunud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ning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nõustub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nendega</w:t>
      </w:r>
      <w:proofErr w:type="spellEnd"/>
      <w:r w:rsidRPr="003728D1">
        <w:rPr>
          <w:sz w:val="24"/>
          <w:szCs w:val="24"/>
        </w:rPr>
        <w:t xml:space="preserve">. </w:t>
      </w:r>
      <w:proofErr w:type="spellStart"/>
      <w:r w:rsidRPr="003728D1">
        <w:rPr>
          <w:sz w:val="24"/>
          <w:szCs w:val="24"/>
        </w:rPr>
        <w:t>Nutikas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valik</w:t>
      </w:r>
      <w:proofErr w:type="spellEnd"/>
      <w:r w:rsidRPr="003728D1">
        <w:rPr>
          <w:sz w:val="24"/>
          <w:szCs w:val="24"/>
        </w:rPr>
        <w:t xml:space="preserve"> OÜ </w:t>
      </w:r>
      <w:proofErr w:type="spellStart"/>
      <w:r w:rsidRPr="003728D1">
        <w:rPr>
          <w:sz w:val="24"/>
          <w:szCs w:val="24"/>
        </w:rPr>
        <w:t>garantiitingimused</w:t>
      </w:r>
      <w:proofErr w:type="spellEnd"/>
      <w:r w:rsidRPr="003728D1">
        <w:rPr>
          <w:sz w:val="24"/>
          <w:szCs w:val="24"/>
        </w:rPr>
        <w:t xml:space="preserve"> </w:t>
      </w:r>
      <w:proofErr w:type="spellStart"/>
      <w:r w:rsidRPr="003728D1">
        <w:rPr>
          <w:sz w:val="24"/>
          <w:szCs w:val="24"/>
        </w:rPr>
        <w:t>kehtivad</w:t>
      </w:r>
      <w:proofErr w:type="spellEnd"/>
      <w:r w:rsidRPr="003728D1">
        <w:rPr>
          <w:sz w:val="24"/>
          <w:szCs w:val="24"/>
        </w:rPr>
        <w:t xml:space="preserve"> alates 25.11.2023.</w:t>
      </w:r>
    </w:p>
    <w:p w14:paraId="5D15BA8C" w14:textId="77777777" w:rsidR="001C08BA" w:rsidRDefault="001C08BA">
      <w:pPr>
        <w:rPr>
          <w:color w:val="FF0000"/>
          <w:sz w:val="24"/>
          <w:szCs w:val="24"/>
        </w:rPr>
      </w:pPr>
    </w:p>
    <w:p w14:paraId="25A27E14" w14:textId="77777777" w:rsidR="001C08BA" w:rsidRDefault="001C08BA">
      <w:pPr>
        <w:rPr>
          <w:color w:val="FF0000"/>
          <w:sz w:val="24"/>
          <w:szCs w:val="24"/>
        </w:rPr>
      </w:pPr>
    </w:p>
    <w:p w14:paraId="65CB8A59" w14:textId="77777777" w:rsidR="001C08BA" w:rsidRDefault="001C08BA">
      <w:pPr>
        <w:rPr>
          <w:color w:val="FF0000"/>
          <w:sz w:val="24"/>
          <w:szCs w:val="24"/>
        </w:rPr>
      </w:pPr>
    </w:p>
    <w:p w14:paraId="4C87644E" w14:textId="77777777" w:rsidR="001C08BA" w:rsidRDefault="001C08BA">
      <w:pPr>
        <w:rPr>
          <w:color w:val="FF0000"/>
          <w:sz w:val="24"/>
          <w:szCs w:val="24"/>
        </w:rPr>
      </w:pPr>
    </w:p>
    <w:p w14:paraId="011FD45D" w14:textId="77777777" w:rsidR="001C08BA" w:rsidRDefault="001C08BA">
      <w:pPr>
        <w:rPr>
          <w:color w:val="FF0000"/>
          <w:sz w:val="24"/>
          <w:szCs w:val="24"/>
        </w:rPr>
      </w:pPr>
    </w:p>
    <w:p w14:paraId="3D22A6F6" w14:textId="77777777" w:rsidR="001C08BA" w:rsidRDefault="001C08BA">
      <w:pPr>
        <w:rPr>
          <w:color w:val="FF0000"/>
          <w:sz w:val="24"/>
          <w:szCs w:val="24"/>
        </w:rPr>
      </w:pPr>
    </w:p>
    <w:p w14:paraId="756C0787" w14:textId="77777777" w:rsidR="001C08BA" w:rsidRDefault="001C08BA">
      <w:pPr>
        <w:rPr>
          <w:color w:val="FF0000"/>
          <w:sz w:val="24"/>
          <w:szCs w:val="24"/>
        </w:rPr>
      </w:pPr>
    </w:p>
    <w:p w14:paraId="4C69BB61" w14:textId="77777777" w:rsidR="001C08BA" w:rsidRDefault="001C08BA">
      <w:pPr>
        <w:rPr>
          <w:color w:val="FF0000"/>
          <w:sz w:val="24"/>
          <w:szCs w:val="24"/>
        </w:rPr>
      </w:pPr>
    </w:p>
    <w:p w14:paraId="0F466377" w14:textId="77777777" w:rsidR="001C08BA" w:rsidRDefault="001C08BA">
      <w:pPr>
        <w:rPr>
          <w:color w:val="FF0000"/>
          <w:sz w:val="24"/>
          <w:szCs w:val="24"/>
        </w:rPr>
      </w:pPr>
    </w:p>
    <w:p w14:paraId="1A627CF0" w14:textId="16EF834C" w:rsidR="001C08BA" w:rsidRDefault="001C08BA">
      <w:pPr>
        <w:rPr>
          <w:color w:val="FF0000"/>
          <w:sz w:val="24"/>
          <w:szCs w:val="24"/>
        </w:rPr>
      </w:pPr>
    </w:p>
    <w:p w14:paraId="7D8CA76A" w14:textId="17FF7F2D" w:rsidR="003728D1" w:rsidRDefault="003728D1">
      <w:pPr>
        <w:rPr>
          <w:color w:val="FF0000"/>
          <w:sz w:val="24"/>
          <w:szCs w:val="24"/>
        </w:rPr>
      </w:pPr>
    </w:p>
    <w:p w14:paraId="3FBEA9F4" w14:textId="108ACFDC" w:rsidR="003728D1" w:rsidRDefault="003728D1">
      <w:pPr>
        <w:rPr>
          <w:color w:val="FF0000"/>
          <w:sz w:val="24"/>
          <w:szCs w:val="24"/>
        </w:rPr>
      </w:pPr>
    </w:p>
    <w:p w14:paraId="3854D2B6" w14:textId="292454E7" w:rsidR="003728D1" w:rsidRDefault="003728D1">
      <w:pPr>
        <w:rPr>
          <w:color w:val="FF0000"/>
          <w:sz w:val="24"/>
          <w:szCs w:val="24"/>
        </w:rPr>
      </w:pPr>
    </w:p>
    <w:p w14:paraId="71D9F203" w14:textId="512663F6" w:rsidR="003728D1" w:rsidRDefault="003728D1">
      <w:pPr>
        <w:rPr>
          <w:color w:val="FF0000"/>
          <w:sz w:val="24"/>
          <w:szCs w:val="24"/>
        </w:rPr>
      </w:pPr>
    </w:p>
    <w:p w14:paraId="48D5AC68" w14:textId="4843FC08" w:rsidR="003728D1" w:rsidRDefault="003728D1">
      <w:pPr>
        <w:rPr>
          <w:color w:val="FF0000"/>
          <w:sz w:val="24"/>
          <w:szCs w:val="24"/>
        </w:rPr>
      </w:pPr>
    </w:p>
    <w:p w14:paraId="7328881C" w14:textId="74FA85C4" w:rsidR="003728D1" w:rsidRDefault="003728D1">
      <w:pPr>
        <w:rPr>
          <w:color w:val="FF0000"/>
          <w:sz w:val="24"/>
          <w:szCs w:val="24"/>
        </w:rPr>
      </w:pPr>
    </w:p>
    <w:p w14:paraId="7EB1F855" w14:textId="77777777" w:rsidR="003728D1" w:rsidRDefault="003728D1">
      <w:pPr>
        <w:rPr>
          <w:color w:val="FF0000"/>
          <w:sz w:val="24"/>
          <w:szCs w:val="24"/>
        </w:rPr>
      </w:pPr>
    </w:p>
    <w:p w14:paraId="4F5FB936" w14:textId="77777777" w:rsidR="001C08BA" w:rsidRDefault="001C08BA"/>
    <w:p w14:paraId="26512509" w14:textId="77777777" w:rsidR="001C08BA" w:rsidRDefault="001C08BA">
      <w:pPr>
        <w:rPr>
          <w:rFonts w:ascii="Roboto" w:eastAsia="Roboto" w:hAnsi="Roboto" w:cs="Roboto"/>
          <w:color w:val="0D0D0D"/>
          <w:sz w:val="24"/>
          <w:szCs w:val="24"/>
        </w:rPr>
      </w:pPr>
    </w:p>
    <w:p w14:paraId="12068AA3" w14:textId="77777777" w:rsidR="001C08BA" w:rsidRDefault="00EA43E5">
      <w:pPr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b/>
          <w:noProof/>
          <w:color w:val="0D0D0D"/>
          <w:sz w:val="37"/>
          <w:szCs w:val="37"/>
          <w:lang w:val="en-US"/>
        </w:rPr>
        <w:drawing>
          <wp:inline distT="114300" distB="114300" distL="114300" distR="114300" wp14:anchorId="3A4E9DEC" wp14:editId="750D46B7">
            <wp:extent cx="1652588" cy="581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0D0D0D"/>
          <w:sz w:val="37"/>
          <w:szCs w:val="37"/>
        </w:rPr>
        <w:br/>
      </w:r>
      <w:r>
        <w:rPr>
          <w:rFonts w:ascii="Roboto" w:eastAsia="Roboto" w:hAnsi="Roboto" w:cs="Roboto"/>
          <w:i/>
          <w:color w:val="0D0D0D"/>
          <w:sz w:val="20"/>
          <w:szCs w:val="20"/>
        </w:rPr>
        <w:t>www.telo24.ee</w:t>
      </w:r>
    </w:p>
    <w:p w14:paraId="200143D1" w14:textId="77777777" w:rsidR="001C08BA" w:rsidRDefault="00EA43E5">
      <w:pPr>
        <w:jc w:val="center"/>
        <w:rPr>
          <w:sz w:val="24"/>
          <w:szCs w:val="24"/>
        </w:rPr>
      </w:pPr>
      <w:r>
        <w:rPr>
          <w:rFonts w:ascii="Roboto" w:eastAsia="Roboto" w:hAnsi="Roboto" w:cs="Roboto"/>
          <w:i/>
          <w:sz w:val="20"/>
          <w:szCs w:val="20"/>
        </w:rPr>
        <w:t>info@telo24.ee</w:t>
      </w:r>
      <w:r>
        <w:rPr>
          <w:rFonts w:ascii="Roboto" w:eastAsia="Roboto" w:hAnsi="Roboto" w:cs="Roboto"/>
          <w:i/>
          <w:color w:val="0D0D0D"/>
          <w:sz w:val="12"/>
          <w:szCs w:val="12"/>
        </w:rPr>
        <w:br/>
      </w:r>
      <w:r>
        <w:rPr>
          <w:rFonts w:ascii="Roboto" w:eastAsia="Roboto" w:hAnsi="Roboto" w:cs="Roboto"/>
          <w:i/>
          <w:color w:val="0D0D0D"/>
          <w:sz w:val="20"/>
          <w:szCs w:val="20"/>
        </w:rPr>
        <w:t>+372 56 300 636</w:t>
      </w:r>
    </w:p>
    <w:sectPr w:rsidR="001C08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815B5"/>
    <w:multiLevelType w:val="multilevel"/>
    <w:tmpl w:val="0BD4118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BA"/>
    <w:rsid w:val="00142F0A"/>
    <w:rsid w:val="001C08BA"/>
    <w:rsid w:val="003728D1"/>
    <w:rsid w:val="00D70C42"/>
    <w:rsid w:val="00E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B253"/>
  <w15:docId w15:val="{8AEE2922-72A3-472F-AD0B-72763086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Madis Kattai</dc:creator>
  <cp:lastModifiedBy>TELO24</cp:lastModifiedBy>
  <cp:revision>5</cp:revision>
  <dcterms:created xsi:type="dcterms:W3CDTF">2024-09-16T10:38:00Z</dcterms:created>
  <dcterms:modified xsi:type="dcterms:W3CDTF">2024-09-19T07:53:00Z</dcterms:modified>
</cp:coreProperties>
</file>